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2A" w:rsidRDefault="0029332A" w:rsidP="00393F0E">
      <w:pPr>
        <w:pStyle w:val="Titel"/>
        <w:jc w:val="left"/>
        <w:rPr>
          <w:color w:val="auto"/>
          <w:sz w:val="32"/>
          <w:szCs w:val="32"/>
          <w:u w:val="none"/>
        </w:rPr>
      </w:pPr>
      <w:bookmarkStart w:id="0" w:name="_GoBack"/>
      <w:bookmarkEnd w:id="0"/>
    </w:p>
    <w:p w:rsidR="003C4BFB" w:rsidRDefault="003C4BFB" w:rsidP="00393F0E">
      <w:pPr>
        <w:pStyle w:val="Titel"/>
        <w:jc w:val="left"/>
        <w:rPr>
          <w:color w:val="auto"/>
          <w:sz w:val="32"/>
          <w:szCs w:val="32"/>
          <w:u w:val="none"/>
        </w:rPr>
      </w:pPr>
    </w:p>
    <w:p w:rsidR="003C4BFB" w:rsidRDefault="003C4BFB" w:rsidP="00393F0E">
      <w:pPr>
        <w:pStyle w:val="Titel"/>
        <w:jc w:val="left"/>
        <w:rPr>
          <w:color w:val="auto"/>
          <w:sz w:val="32"/>
          <w:szCs w:val="32"/>
          <w:u w:val="none"/>
        </w:rPr>
      </w:pPr>
    </w:p>
    <w:p w:rsidR="00AC09C1" w:rsidRDefault="00EA1A14" w:rsidP="0029332A">
      <w:pPr>
        <w:pStyle w:val="Titel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Reglement </w:t>
      </w:r>
      <w:r w:rsidR="007338EC">
        <w:rPr>
          <w:color w:val="auto"/>
          <w:sz w:val="32"/>
          <w:szCs w:val="32"/>
          <w:u w:val="none"/>
        </w:rPr>
        <w:t>Walliser</w:t>
      </w:r>
      <w:r w:rsidR="00B933E4">
        <w:rPr>
          <w:color w:val="auto"/>
          <w:sz w:val="32"/>
          <w:szCs w:val="32"/>
          <w:u w:val="none"/>
        </w:rPr>
        <w:t xml:space="preserve">final </w:t>
      </w:r>
      <w:r w:rsidR="0029332A">
        <w:rPr>
          <w:color w:val="auto"/>
          <w:sz w:val="32"/>
          <w:szCs w:val="32"/>
          <w:u w:val="none"/>
        </w:rPr>
        <w:t>–</w:t>
      </w:r>
      <w:r w:rsidR="00B933E4">
        <w:rPr>
          <w:color w:val="auto"/>
          <w:sz w:val="32"/>
          <w:szCs w:val="32"/>
          <w:u w:val="none"/>
        </w:rPr>
        <w:t xml:space="preserve"> G</w:t>
      </w:r>
      <w:r w:rsidR="00AC09C1" w:rsidRPr="00EA1A14">
        <w:rPr>
          <w:color w:val="auto"/>
          <w:sz w:val="32"/>
          <w:szCs w:val="32"/>
          <w:u w:val="none"/>
        </w:rPr>
        <w:t>ruppenmeisterschaft</w:t>
      </w:r>
      <w:r w:rsidR="00042356">
        <w:rPr>
          <w:color w:val="auto"/>
          <w:sz w:val="32"/>
          <w:szCs w:val="32"/>
          <w:u w:val="none"/>
        </w:rPr>
        <w:t xml:space="preserve"> (SGM)</w:t>
      </w:r>
    </w:p>
    <w:p w:rsidR="0029332A" w:rsidRPr="007E7383" w:rsidRDefault="0029332A">
      <w:pPr>
        <w:pStyle w:val="Titel"/>
        <w:jc w:val="left"/>
        <w:rPr>
          <w:color w:val="auto"/>
          <w:sz w:val="32"/>
          <w:szCs w:val="32"/>
          <w:u w:val="none"/>
        </w:rPr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>Organisation</w:t>
      </w:r>
    </w:p>
    <w:p w:rsidR="007E7383" w:rsidRDefault="00AC09C1" w:rsidP="007E7383">
      <w:pPr>
        <w:pStyle w:val="text"/>
        <w:jc w:val="both"/>
      </w:pPr>
      <w:r w:rsidRPr="00B320E9">
        <w:t xml:space="preserve">Der WSSV organisiert jedes Jahr einen Kleinkaliber-Gruppenfinal. Der Final findet jeweils </w:t>
      </w:r>
      <w:r w:rsidR="00D76C44" w:rsidRPr="00B320E9">
        <w:t>im Monat Juni</w:t>
      </w:r>
      <w:r w:rsidR="00EF33EC" w:rsidRPr="00B320E9">
        <w:t>,</w:t>
      </w:r>
      <w:r w:rsidR="00716E18" w:rsidRPr="00B320E9">
        <w:t xml:space="preserve"> im Minimum drei </w:t>
      </w:r>
      <w:r w:rsidR="00D76C44" w:rsidRPr="00B320E9">
        <w:t>Wochen</w:t>
      </w:r>
      <w:r w:rsidRPr="00B320E9">
        <w:t xml:space="preserve"> </w:t>
      </w:r>
      <w:r w:rsidR="00716E18" w:rsidRPr="00B320E9">
        <w:t>nach Bekanntgabe der Resultate der 3. Runde</w:t>
      </w:r>
      <w:r w:rsidR="00B933E4">
        <w:t xml:space="preserve"> </w:t>
      </w:r>
      <w:r w:rsidRPr="00B320E9">
        <w:t xml:space="preserve">der Schweiz. Gruppenmeisterschaft, statt. Dieser </w:t>
      </w:r>
      <w:r w:rsidR="00B933E4">
        <w:t xml:space="preserve">Final wird vom </w:t>
      </w:r>
      <w:r w:rsidRPr="00B320E9">
        <w:t>Ressortleiter</w:t>
      </w:r>
      <w:r w:rsidR="00B933E4">
        <w:t xml:space="preserve"> Gewehr 50m</w:t>
      </w:r>
      <w:r w:rsidRPr="00B320E9">
        <w:t xml:space="preserve"> des WSSV organisiert.</w:t>
      </w:r>
    </w:p>
    <w:p w:rsidR="00835F44" w:rsidRPr="00B320E9" w:rsidRDefault="00835F44" w:rsidP="007E7383">
      <w:pPr>
        <w:pStyle w:val="text"/>
        <w:jc w:val="both"/>
      </w:pPr>
    </w:p>
    <w:p w:rsidR="00AC09C1" w:rsidRPr="00DE1223" w:rsidRDefault="00AC09C1" w:rsidP="00DE1223">
      <w:pPr>
        <w:pStyle w:val="text"/>
        <w:numPr>
          <w:ilvl w:val="0"/>
          <w:numId w:val="4"/>
        </w:numPr>
        <w:rPr>
          <w:b/>
        </w:rPr>
      </w:pPr>
      <w:r w:rsidRPr="00DE1223">
        <w:rPr>
          <w:b/>
        </w:rPr>
        <w:t xml:space="preserve">Beteiligung </w:t>
      </w:r>
    </w:p>
    <w:p w:rsidR="00AC09C1" w:rsidRDefault="00AC09C1" w:rsidP="007E7383">
      <w:pPr>
        <w:pStyle w:val="text"/>
        <w:jc w:val="both"/>
      </w:pPr>
      <w:r w:rsidRPr="00B320E9">
        <w:t xml:space="preserve">Nach Abschluss der Schweiz. Gruppenmeisterschaft (3 Runden) sind die 10 Gruppen mit den besten Resultaten für den Final qualifiziert. Jeder Verein kann sich nur mit 2 Gruppen am Final beteiligen. Sollten 2 Gruppen </w:t>
      </w:r>
      <w:r w:rsidR="003B5ED8" w:rsidRPr="00B320E9">
        <w:t>die gleiche</w:t>
      </w:r>
      <w:r w:rsidRPr="00B320E9">
        <w:t xml:space="preserve"> Punktzahl erreichen so gilt die Qualifikationsvorschrift des Schweizerfinals. Die Einladung erfolgt </w:t>
      </w:r>
      <w:r w:rsidR="0029332A">
        <w:t>per</w:t>
      </w:r>
      <w:r w:rsidR="00716E18" w:rsidRPr="00B320E9">
        <w:t xml:space="preserve"> </w:t>
      </w:r>
      <w:r w:rsidR="002426A5">
        <w:t>E-Mail an den Vereinsverantwortlichen.</w:t>
      </w:r>
      <w:r w:rsidRPr="00B320E9">
        <w:t>. Eine Gruppe besteht aus 5 lizenzierten Schützen des gleichen Vereins. Ein Schütze darf nur mit einer</w:t>
      </w:r>
      <w:r w:rsidR="00B933E4">
        <w:t xml:space="preserve"> einzigen</w:t>
      </w:r>
      <w:r w:rsidRPr="00B320E9">
        <w:t xml:space="preserve"> Gruppe</w:t>
      </w:r>
      <w:r w:rsidR="00B933E4">
        <w:t xml:space="preserve"> schiess</w:t>
      </w:r>
      <w:r w:rsidRPr="00B320E9">
        <w:t>en.</w:t>
      </w:r>
    </w:p>
    <w:p w:rsidR="00835F44" w:rsidRPr="00B320E9" w:rsidRDefault="00835F44" w:rsidP="007E7383">
      <w:pPr>
        <w:pStyle w:val="text"/>
        <w:jc w:val="both"/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 xml:space="preserve"> Abmeldung</w:t>
      </w:r>
    </w:p>
    <w:p w:rsidR="00AC09C1" w:rsidRDefault="00AC09C1" w:rsidP="007E7383">
      <w:pPr>
        <w:pStyle w:val="text"/>
        <w:jc w:val="both"/>
      </w:pPr>
      <w:r w:rsidRPr="007E7383">
        <w:t>Die qualifizierten Gruppen welche nicht teilnehmen können, müssen dies schriftlich, spätestens 3 Tage nach</w:t>
      </w:r>
      <w:r w:rsidR="00B933E4">
        <w:t xml:space="preserve"> Erhalt der</w:t>
      </w:r>
      <w:r w:rsidRPr="007E7383">
        <w:t xml:space="preserve"> Einladung, dem </w:t>
      </w:r>
      <w:r w:rsidR="00B933E4">
        <w:t>Ressortchef Gewehr 50m</w:t>
      </w:r>
      <w:r w:rsidRPr="007E7383">
        <w:t xml:space="preserve"> des WSSV mitteilen.</w:t>
      </w:r>
      <w:r w:rsidRPr="002426A5">
        <w:t xml:space="preserve"> </w:t>
      </w:r>
      <w:r w:rsidR="00194293" w:rsidRPr="002426A5">
        <w:t>Alle</w:t>
      </w:r>
      <w:r w:rsidR="00194293" w:rsidRPr="00194293">
        <w:rPr>
          <w:color w:val="FF0000"/>
        </w:rPr>
        <w:t xml:space="preserve"> </w:t>
      </w:r>
      <w:r w:rsidR="00194293" w:rsidRPr="002426A5">
        <w:t xml:space="preserve">teilnehmenden Gruppen entrichten eine Teilnahmegebühr von </w:t>
      </w:r>
      <w:r w:rsidR="00194293" w:rsidRPr="002426A5">
        <w:rPr>
          <w:b/>
        </w:rPr>
        <w:t>Fr. 50.00.</w:t>
      </w:r>
      <w:r w:rsidR="00194293">
        <w:rPr>
          <w:color w:val="FF0000"/>
        </w:rPr>
        <w:t xml:space="preserve"> </w:t>
      </w:r>
      <w:r w:rsidRPr="007E7383">
        <w:t xml:space="preserve">Ohne Abmeldung wird die Teilnahmegebühr </w:t>
      </w:r>
      <w:r w:rsidR="0029332A" w:rsidRPr="002426A5">
        <w:t>und einer Busse (laut Finanzreglement 2018)</w:t>
      </w:r>
      <w:r w:rsidR="0029332A" w:rsidRPr="0029332A">
        <w:rPr>
          <w:color w:val="FF0000"/>
        </w:rPr>
        <w:t xml:space="preserve"> </w:t>
      </w:r>
      <w:r w:rsidRPr="007E7383">
        <w:t xml:space="preserve">einkassiert. Die Abgemeldeten werden durch die nächst </w:t>
      </w:r>
      <w:r w:rsidR="003B5ED8" w:rsidRPr="007E7383">
        <w:t>rangierten</w:t>
      </w:r>
      <w:r w:rsidRPr="007E7383">
        <w:t xml:space="preserve"> Gruppen ersetzt.</w:t>
      </w:r>
    </w:p>
    <w:p w:rsidR="00835F44" w:rsidRDefault="00835F44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Pr="007E7383" w:rsidRDefault="003C4BFB" w:rsidP="007E7383">
      <w:pPr>
        <w:pStyle w:val="text"/>
        <w:jc w:val="both"/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 xml:space="preserve">Schiessplatz </w:t>
      </w:r>
    </w:p>
    <w:p w:rsidR="00AC09C1" w:rsidRDefault="00AC09C1" w:rsidP="007E7383">
      <w:pPr>
        <w:pStyle w:val="text"/>
        <w:jc w:val="both"/>
      </w:pPr>
      <w:r w:rsidRPr="007E7383">
        <w:t xml:space="preserve">Der Schiessplatz wird vom </w:t>
      </w:r>
      <w:r w:rsidR="00DE1223">
        <w:t>Ressortchef 50m Gewehr</w:t>
      </w:r>
      <w:r w:rsidRPr="007E7383">
        <w:t xml:space="preserve"> des WSSV bestimmt. Die Schiessanlage muss den Vorschriften des SSV entsprechen. Es müssen mindestens 10</w:t>
      </w:r>
      <w:r w:rsidR="00DE1223">
        <w:t xml:space="preserve"> elektronische</w:t>
      </w:r>
      <w:r w:rsidRPr="007E7383">
        <w:t xml:space="preserve"> Scheiben vorhanden sein.</w:t>
      </w:r>
    </w:p>
    <w:p w:rsidR="00835F44" w:rsidRPr="007E7383" w:rsidRDefault="00835F44" w:rsidP="007E7383">
      <w:pPr>
        <w:pStyle w:val="text"/>
        <w:jc w:val="both"/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>Schiessprogramm</w:t>
      </w:r>
    </w:p>
    <w:p w:rsidR="00AC09C1" w:rsidRPr="00C91484" w:rsidRDefault="00AC09C1" w:rsidP="0061340F">
      <w:pPr>
        <w:pStyle w:val="KeinLeerraum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4"/>
        <w:gridCol w:w="4326"/>
      </w:tblGrid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Distanz</w:t>
            </w:r>
            <w:r w:rsidR="00835F44"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0 Meter"/>
              </w:smartTagPr>
              <w:r w:rsidRPr="00C91484">
                <w:rPr>
                  <w:rFonts w:ascii="Arial" w:hAnsi="Arial" w:cs="Arial"/>
                </w:rPr>
                <w:t>50 Meter</w:t>
              </w:r>
            </w:smartTag>
          </w:p>
          <w:p w:rsidR="00EA1A14" w:rsidRPr="00C91484" w:rsidRDefault="00EA1A14">
            <w:pPr>
              <w:rPr>
                <w:rFonts w:ascii="Arial" w:hAnsi="Arial" w:cs="Arial"/>
              </w:rPr>
            </w:pPr>
          </w:p>
        </w:tc>
      </w:tr>
      <w:tr w:rsidR="00AC09C1" w:rsidRPr="00C91484">
        <w:trPr>
          <w:trHeight w:val="638"/>
          <w:jc w:val="center"/>
        </w:trPr>
        <w:tc>
          <w:tcPr>
            <w:tcW w:w="3174" w:type="dxa"/>
          </w:tcPr>
          <w:p w:rsidR="00AC09C1" w:rsidRPr="00C91484" w:rsidRDefault="00EA1A14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E</w:t>
            </w:r>
            <w:r w:rsidR="00AC09C1" w:rsidRPr="00C91484">
              <w:rPr>
                <w:rFonts w:ascii="Arial" w:hAnsi="Arial" w:cs="Arial"/>
              </w:rPr>
              <w:t>lektronische Scheiben</w:t>
            </w:r>
            <w:r w:rsidR="00835F44"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A1</w:t>
            </w:r>
            <w:r w:rsidR="00A643A2" w:rsidRPr="00C91484">
              <w:rPr>
                <w:rFonts w:ascii="Arial" w:hAnsi="Arial" w:cs="Arial"/>
              </w:rPr>
              <w:t>0</w:t>
            </w:r>
          </w:p>
        </w:tc>
      </w:tr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Anzahl Schüsse</w:t>
            </w:r>
            <w:r w:rsidR="00835F44"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</w:tcPr>
          <w:p w:rsidR="00AC09C1" w:rsidRPr="00C91484" w:rsidRDefault="00B320E9">
            <w:pPr>
              <w:pStyle w:val="StandardWeb"/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40</w:t>
            </w:r>
            <w:r w:rsidR="00EF33EC" w:rsidRPr="00C91484">
              <w:rPr>
                <w:rFonts w:ascii="Arial" w:hAnsi="Arial" w:cs="Arial"/>
              </w:rPr>
              <w:t xml:space="preserve"> Schuss</w:t>
            </w:r>
            <w:r w:rsidR="00AC09C1" w:rsidRPr="00C91484">
              <w:rPr>
                <w:rFonts w:ascii="Arial" w:hAnsi="Arial" w:cs="Arial"/>
              </w:rPr>
              <w:t xml:space="preserve"> pro Schütze</w:t>
            </w:r>
            <w:r w:rsidR="003B5ED8" w:rsidRPr="00C91484">
              <w:rPr>
                <w:rFonts w:ascii="Arial" w:hAnsi="Arial" w:cs="Arial"/>
              </w:rPr>
              <w:t>n</w:t>
            </w:r>
            <w:r w:rsidRPr="00C91484">
              <w:rPr>
                <w:rFonts w:ascii="Arial" w:hAnsi="Arial" w:cs="Arial"/>
              </w:rPr>
              <w:t xml:space="preserve"> ( 2</w:t>
            </w:r>
            <w:r w:rsidR="00A643A2" w:rsidRPr="00C91484">
              <w:rPr>
                <w:rFonts w:ascii="Arial" w:hAnsi="Arial" w:cs="Arial"/>
              </w:rPr>
              <w:t xml:space="preserve"> Runden )</w:t>
            </w:r>
          </w:p>
        </w:tc>
      </w:tr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Stellungen</w:t>
            </w:r>
            <w:r w:rsidR="00835F44"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 xml:space="preserve">liegend </w:t>
            </w:r>
            <w:r w:rsidR="00DE1223">
              <w:rPr>
                <w:rFonts w:ascii="Arial" w:hAnsi="Arial" w:cs="Arial"/>
              </w:rPr>
              <w:t>(</w:t>
            </w:r>
            <w:r w:rsidRPr="00C91484">
              <w:rPr>
                <w:rFonts w:ascii="Arial" w:hAnsi="Arial" w:cs="Arial"/>
              </w:rPr>
              <w:t>3 Schützen pro Gruppe</w:t>
            </w:r>
            <w:r w:rsidR="00DE1223">
              <w:rPr>
                <w:rFonts w:ascii="Arial" w:hAnsi="Arial" w:cs="Arial"/>
              </w:rPr>
              <w:t>)</w:t>
            </w:r>
          </w:p>
        </w:tc>
      </w:tr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 </w:t>
            </w:r>
          </w:p>
        </w:tc>
        <w:tc>
          <w:tcPr>
            <w:tcW w:w="4326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 xml:space="preserve">kniend </w:t>
            </w:r>
            <w:r w:rsidR="00DE1223">
              <w:rPr>
                <w:rFonts w:ascii="Arial" w:hAnsi="Arial" w:cs="Arial"/>
              </w:rPr>
              <w:t>(</w:t>
            </w:r>
            <w:r w:rsidRPr="00C91484">
              <w:rPr>
                <w:rFonts w:ascii="Arial" w:hAnsi="Arial" w:cs="Arial"/>
              </w:rPr>
              <w:t>2 Schützen pro Gruppe</w:t>
            </w:r>
            <w:r w:rsidR="00DE1223">
              <w:rPr>
                <w:rFonts w:ascii="Arial" w:hAnsi="Arial" w:cs="Arial"/>
              </w:rPr>
              <w:t>)</w:t>
            </w:r>
          </w:p>
          <w:p w:rsidR="00EA1A14" w:rsidRPr="00C91484" w:rsidRDefault="00EA1A14">
            <w:pPr>
              <w:rPr>
                <w:rFonts w:ascii="Arial" w:hAnsi="Arial" w:cs="Arial"/>
              </w:rPr>
            </w:pPr>
          </w:p>
        </w:tc>
      </w:tr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835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Schiessz</w:t>
            </w:r>
            <w:r w:rsidR="00AC09C1" w:rsidRPr="00C91484">
              <w:rPr>
                <w:rFonts w:ascii="Arial" w:hAnsi="Arial" w:cs="Arial"/>
              </w:rPr>
              <w:t>eit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</w:tcPr>
          <w:p w:rsidR="00AC09C1" w:rsidRPr="00C91484" w:rsidRDefault="00486EA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16</w:t>
            </w:r>
            <w:r w:rsidR="00B320E9" w:rsidRPr="00C91484">
              <w:rPr>
                <w:rFonts w:ascii="Arial" w:hAnsi="Arial" w:cs="Arial"/>
              </w:rPr>
              <w:t>0</w:t>
            </w:r>
            <w:r w:rsidR="00AC09C1" w:rsidRPr="00C91484">
              <w:rPr>
                <w:rFonts w:ascii="Arial" w:hAnsi="Arial" w:cs="Arial"/>
              </w:rPr>
              <w:t xml:space="preserve"> Minuten</w:t>
            </w:r>
            <w:r w:rsidR="00DE1223">
              <w:rPr>
                <w:rFonts w:ascii="Arial" w:hAnsi="Arial" w:cs="Arial"/>
              </w:rPr>
              <w:t xml:space="preserve"> je Runde</w:t>
            </w:r>
          </w:p>
        </w:tc>
      </w:tr>
      <w:tr w:rsidR="00AC09C1" w:rsidRPr="00C91484">
        <w:trPr>
          <w:jc w:val="center"/>
        </w:trPr>
        <w:tc>
          <w:tcPr>
            <w:tcW w:w="3174" w:type="dxa"/>
          </w:tcPr>
          <w:p w:rsidR="00AC09C1" w:rsidRPr="00C91484" w:rsidRDefault="00AC09C1">
            <w:pPr>
              <w:rPr>
                <w:rFonts w:ascii="Arial" w:hAnsi="Arial" w:cs="Arial"/>
              </w:rPr>
            </w:pPr>
            <w:r w:rsidRPr="00C91484">
              <w:rPr>
                <w:rFonts w:ascii="Arial" w:hAnsi="Arial" w:cs="Arial"/>
              </w:rPr>
              <w:t> </w:t>
            </w:r>
          </w:p>
        </w:tc>
        <w:tc>
          <w:tcPr>
            <w:tcW w:w="4326" w:type="dxa"/>
          </w:tcPr>
          <w:p w:rsidR="00AC09C1" w:rsidRPr="00C91484" w:rsidRDefault="00DE1223" w:rsidP="00DE1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C09C1" w:rsidRPr="00C91484">
              <w:rPr>
                <w:rFonts w:ascii="Arial" w:hAnsi="Arial" w:cs="Arial"/>
              </w:rPr>
              <w:t>inkl. Probeschüsse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835F44" w:rsidRPr="00C91484" w:rsidRDefault="00835F44">
      <w:pPr>
        <w:pStyle w:val="untertitel1"/>
        <w:jc w:val="left"/>
        <w:outlineLvl w:val="0"/>
        <w:rPr>
          <w:color w:val="auto"/>
          <w:sz w:val="24"/>
          <w:szCs w:val="24"/>
        </w:rPr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>Schiessvorschriften</w:t>
      </w:r>
    </w:p>
    <w:p w:rsidR="00AC09C1" w:rsidRDefault="00AC09C1" w:rsidP="007E7383">
      <w:pPr>
        <w:pStyle w:val="text"/>
        <w:jc w:val="both"/>
        <w:rPr>
          <w:color w:val="FF0000"/>
        </w:rPr>
      </w:pPr>
      <w:r w:rsidRPr="007E7383">
        <w:t>Die geltenden Vorschriften</w:t>
      </w:r>
      <w:r w:rsidR="002426A5">
        <w:t xml:space="preserve"> RSpS / SSV und ISSF.</w:t>
      </w:r>
    </w:p>
    <w:p w:rsidR="00835F44" w:rsidRPr="007E7383" w:rsidRDefault="00835F44" w:rsidP="007E7383">
      <w:pPr>
        <w:pStyle w:val="text"/>
        <w:jc w:val="both"/>
      </w:pPr>
    </w:p>
    <w:p w:rsidR="00AC09C1" w:rsidRPr="00DE1223" w:rsidRDefault="00AC09C1" w:rsidP="00DE1223">
      <w:pPr>
        <w:pStyle w:val="untertitel1"/>
        <w:numPr>
          <w:ilvl w:val="0"/>
          <w:numId w:val="4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DE1223">
        <w:rPr>
          <w:b/>
          <w:color w:val="auto"/>
          <w:sz w:val="24"/>
          <w:szCs w:val="24"/>
          <w:u w:val="none"/>
        </w:rPr>
        <w:t>Ausführungsart</w:t>
      </w:r>
    </w:p>
    <w:p w:rsidR="00AC09C1" w:rsidRDefault="00B320E9" w:rsidP="007E7383">
      <w:pPr>
        <w:pStyle w:val="text"/>
        <w:jc w:val="both"/>
      </w:pPr>
      <w:r w:rsidRPr="00C91484">
        <w:t>Der Final wird in 2</w:t>
      </w:r>
      <w:r w:rsidR="00AC09C1" w:rsidRPr="00C91484">
        <w:t xml:space="preserve"> Hauptrunden ausgetragen. Die Scheiben werden durch den </w:t>
      </w:r>
      <w:r w:rsidR="00DE1223">
        <w:t xml:space="preserve">Ressortchef Gewehr 50m des </w:t>
      </w:r>
      <w:r w:rsidR="00AC09C1" w:rsidRPr="00C91484">
        <w:t xml:space="preserve">WSSV ausgelost und überwacht. Die Schiesszeiten sind </w:t>
      </w:r>
      <w:r w:rsidR="002426A5">
        <w:t>gemäss Einladung zum Final.</w:t>
      </w: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Default="003C4BFB" w:rsidP="007E7383">
      <w:pPr>
        <w:pStyle w:val="text"/>
        <w:jc w:val="both"/>
      </w:pPr>
    </w:p>
    <w:p w:rsidR="003C4BFB" w:rsidRPr="00C91484" w:rsidRDefault="003C4BFB" w:rsidP="007E7383">
      <w:pPr>
        <w:pStyle w:val="text"/>
        <w:jc w:val="both"/>
      </w:pPr>
    </w:p>
    <w:p w:rsidR="00AC09C1" w:rsidRPr="00EA1A14" w:rsidRDefault="00AC09C1" w:rsidP="007E7383">
      <w:pPr>
        <w:pStyle w:val="StandardWeb"/>
        <w:ind w:right="720"/>
        <w:jc w:val="both"/>
        <w:rPr>
          <w:rFonts w:ascii="Arial" w:hAnsi="Arial" w:cs="Arial"/>
        </w:rPr>
      </w:pPr>
      <w:r w:rsidRPr="00EA1A14">
        <w:rPr>
          <w:rFonts w:ascii="Arial" w:hAnsi="Arial" w:cs="Arial"/>
        </w:rPr>
        <w:t>Bei Punktegleichheit für die Rangierung</w:t>
      </w:r>
      <w:r w:rsidR="00587C56">
        <w:rPr>
          <w:rFonts w:ascii="Arial" w:hAnsi="Arial" w:cs="Arial"/>
        </w:rPr>
        <w:t xml:space="preserve"> gelten folgende</w:t>
      </w:r>
      <w:r w:rsidRPr="00EA1A14">
        <w:rPr>
          <w:rFonts w:ascii="Arial" w:hAnsi="Arial" w:cs="Arial"/>
        </w:rPr>
        <w:t xml:space="preserve"> Regel</w:t>
      </w:r>
      <w:r w:rsidR="00587C56">
        <w:rPr>
          <w:rFonts w:ascii="Arial" w:hAnsi="Arial" w:cs="Arial"/>
        </w:rPr>
        <w:t>n:</w:t>
      </w:r>
    </w:p>
    <w:p w:rsidR="003C4BFB" w:rsidRDefault="00587C56" w:rsidP="007E7383">
      <w:pPr>
        <w:pStyle w:val="text"/>
        <w:ind w:right="1440"/>
        <w:jc w:val="both"/>
      </w:pPr>
      <w:r>
        <w:t>1</w:t>
      </w:r>
      <w:r w:rsidR="00AC09C1" w:rsidRPr="00EA1A14">
        <w:t>. Das Gruppenresultat aus der 2. Runde</w:t>
      </w:r>
    </w:p>
    <w:p w:rsidR="00AC09C1" w:rsidRPr="00EA1A14" w:rsidRDefault="00587C56" w:rsidP="007E7383">
      <w:pPr>
        <w:pStyle w:val="text"/>
        <w:ind w:right="1440"/>
        <w:jc w:val="both"/>
      </w:pPr>
      <w:r>
        <w:t>2</w:t>
      </w:r>
      <w:r w:rsidR="00AC09C1" w:rsidRPr="00EA1A14">
        <w:t>. Das Gruppenresultat aus der 1. Runde</w:t>
      </w:r>
    </w:p>
    <w:p w:rsidR="00AC09C1" w:rsidRPr="00EA1A14" w:rsidRDefault="00587C56" w:rsidP="007E7383">
      <w:pPr>
        <w:pStyle w:val="text"/>
        <w:ind w:right="1440"/>
        <w:jc w:val="both"/>
      </w:pPr>
      <w:r>
        <w:t>3</w:t>
      </w:r>
      <w:r w:rsidR="00AC09C1" w:rsidRPr="00EA1A14">
        <w:t>. Das Gesamtresultat der 2 Kniend-Schützen</w:t>
      </w:r>
    </w:p>
    <w:p w:rsidR="002426A5" w:rsidRPr="003C4BFB" w:rsidRDefault="00587C56" w:rsidP="003C4BFB">
      <w:pPr>
        <w:pStyle w:val="text"/>
        <w:ind w:right="1440"/>
        <w:jc w:val="both"/>
      </w:pPr>
      <w:r>
        <w:t>4</w:t>
      </w:r>
      <w:r w:rsidR="00255B6D" w:rsidRPr="00255B6D">
        <w:t xml:space="preserve">. </w:t>
      </w:r>
      <w:r>
        <w:t xml:space="preserve">Das </w:t>
      </w:r>
      <w:r w:rsidR="00255B6D" w:rsidRPr="00255B6D">
        <w:t>Total der 3</w:t>
      </w:r>
      <w:r w:rsidR="00AC09C1" w:rsidRPr="00255B6D">
        <w:t xml:space="preserve"> Hauptrunden</w:t>
      </w:r>
      <w:r>
        <w:t xml:space="preserve"> der Schweiz. Gruppenmeisterschaft </w:t>
      </w:r>
      <w:r w:rsidR="00AC09C1" w:rsidRPr="00255B6D">
        <w:t xml:space="preserve"> </w:t>
      </w:r>
      <w:r>
        <w:t xml:space="preserve">    (</w:t>
      </w:r>
      <w:r w:rsidR="00AC09C1" w:rsidRPr="00255B6D">
        <w:t>SSV</w:t>
      </w:r>
      <w:r>
        <w:t>)</w:t>
      </w:r>
    </w:p>
    <w:p w:rsidR="002426A5" w:rsidRDefault="002426A5" w:rsidP="00587C56">
      <w:pPr>
        <w:pStyle w:val="untertitel1"/>
        <w:ind w:left="709" w:hanging="283"/>
        <w:jc w:val="both"/>
        <w:outlineLvl w:val="0"/>
        <w:rPr>
          <w:b/>
          <w:color w:val="auto"/>
          <w:sz w:val="24"/>
          <w:szCs w:val="24"/>
          <w:u w:val="none"/>
        </w:rPr>
      </w:pPr>
    </w:p>
    <w:p w:rsidR="00AC09C1" w:rsidRPr="00587C56" w:rsidRDefault="00587C56" w:rsidP="00587C56">
      <w:pPr>
        <w:pStyle w:val="untertitel1"/>
        <w:ind w:left="709" w:hanging="283"/>
        <w:jc w:val="both"/>
        <w:outlineLvl w:val="0"/>
        <w:rPr>
          <w:b/>
          <w:color w:val="auto"/>
          <w:sz w:val="24"/>
          <w:szCs w:val="24"/>
          <w:u w:val="none"/>
        </w:rPr>
      </w:pPr>
      <w:r>
        <w:rPr>
          <w:b/>
          <w:color w:val="auto"/>
          <w:sz w:val="24"/>
          <w:szCs w:val="24"/>
          <w:u w:val="none"/>
        </w:rPr>
        <w:t>8.</w:t>
      </w:r>
      <w:r>
        <w:rPr>
          <w:b/>
          <w:color w:val="auto"/>
          <w:sz w:val="24"/>
          <w:szCs w:val="24"/>
          <w:u w:val="none"/>
        </w:rPr>
        <w:tab/>
      </w:r>
      <w:r w:rsidR="00370CBC" w:rsidRPr="00587C56">
        <w:rPr>
          <w:b/>
          <w:color w:val="auto"/>
          <w:sz w:val="24"/>
          <w:szCs w:val="24"/>
          <w:u w:val="none"/>
        </w:rPr>
        <w:t>Einsprachen</w:t>
      </w:r>
    </w:p>
    <w:p w:rsidR="000108CE" w:rsidRDefault="000108CE" w:rsidP="007E7383">
      <w:pPr>
        <w:pStyle w:val="text"/>
        <w:jc w:val="both"/>
      </w:pPr>
      <w:r w:rsidRPr="00B320E9">
        <w:t>Einsprachen</w:t>
      </w:r>
      <w:r w:rsidR="00370CBC" w:rsidRPr="00B320E9">
        <w:t xml:space="preserve"> sind schriftlich</w:t>
      </w:r>
      <w:r w:rsidRPr="00B320E9">
        <w:t>,</w:t>
      </w:r>
      <w:r w:rsidR="00370CBC" w:rsidRPr="00B320E9">
        <w:t xml:space="preserve"> </w:t>
      </w:r>
      <w:r w:rsidRPr="00B320E9">
        <w:t>spätestens</w:t>
      </w:r>
      <w:r w:rsidR="00370CBC" w:rsidRPr="00B320E9">
        <w:t xml:space="preserve"> 10 Minuten nach der Bekanntgabe </w:t>
      </w:r>
      <w:r w:rsidR="00194C3F" w:rsidRPr="00B320E9">
        <w:t xml:space="preserve">der Resultate nach </w:t>
      </w:r>
      <w:r w:rsidR="00370CBC" w:rsidRPr="00B320E9">
        <w:t>jeder Runde</w:t>
      </w:r>
      <w:r w:rsidR="00194C3F" w:rsidRPr="00B320E9">
        <w:t>,</w:t>
      </w:r>
      <w:r w:rsidR="00370CBC" w:rsidRPr="00B320E9">
        <w:t xml:space="preserve"> dem Organisati</w:t>
      </w:r>
      <w:r w:rsidR="005710E0" w:rsidRPr="00B320E9">
        <w:t>o</w:t>
      </w:r>
      <w:r w:rsidR="00370CBC" w:rsidRPr="00B320E9">
        <w:t xml:space="preserve">nschef zu melden und gleichzeitig eine Kaution von 50.- Fr. </w:t>
      </w:r>
      <w:r w:rsidRPr="00B320E9">
        <w:t>zu hinterlegen. Wird die Einsprache gutgeheissen wird der Kautionsbetrag zurückerstattet, ansonst verbleibt der Betrag dem WSSV.</w:t>
      </w:r>
    </w:p>
    <w:p w:rsidR="00835F44" w:rsidRPr="00B320E9" w:rsidRDefault="00835F44" w:rsidP="007E7383">
      <w:pPr>
        <w:pStyle w:val="text"/>
        <w:jc w:val="both"/>
      </w:pPr>
    </w:p>
    <w:p w:rsidR="00AC09C1" w:rsidRDefault="00AC09C1" w:rsidP="00587C56">
      <w:pPr>
        <w:pStyle w:val="untertitel1"/>
        <w:numPr>
          <w:ilvl w:val="0"/>
          <w:numId w:val="5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587C56">
        <w:rPr>
          <w:b/>
          <w:color w:val="auto"/>
          <w:sz w:val="24"/>
          <w:szCs w:val="24"/>
          <w:u w:val="none"/>
        </w:rPr>
        <w:t xml:space="preserve"> Auszeichnungen</w:t>
      </w:r>
    </w:p>
    <w:p w:rsidR="003C4BFB" w:rsidRPr="00587C56" w:rsidRDefault="003C4BFB" w:rsidP="003C4BFB">
      <w:pPr>
        <w:pStyle w:val="untertitel1"/>
        <w:ind w:left="360"/>
        <w:jc w:val="left"/>
        <w:outlineLvl w:val="0"/>
        <w:rPr>
          <w:b/>
          <w:color w:val="auto"/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2"/>
        <w:gridCol w:w="4928"/>
      </w:tblGrid>
      <w:tr w:rsidR="00AC09C1" w:rsidRPr="00B320E9" w:rsidTr="003C4BFB">
        <w:trPr>
          <w:trHeight w:val="752"/>
        </w:trPr>
        <w:tc>
          <w:tcPr>
            <w:tcW w:w="2572" w:type="dxa"/>
          </w:tcPr>
          <w:p w:rsidR="00AC09C1" w:rsidRPr="002426A5" w:rsidRDefault="00587C56" w:rsidP="00587C5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26A5">
              <w:rPr>
                <w:rFonts w:ascii="Arial" w:hAnsi="Arial" w:cs="Arial"/>
              </w:rPr>
              <w:t>Rang „</w:t>
            </w:r>
            <w:r w:rsidR="00B933E4" w:rsidRPr="002426A5">
              <w:rPr>
                <w:rFonts w:ascii="Arial" w:hAnsi="Arial" w:cs="Arial"/>
              </w:rPr>
              <w:t>Wallisermeister"</w:t>
            </w:r>
          </w:p>
        </w:tc>
        <w:tc>
          <w:tcPr>
            <w:tcW w:w="4928" w:type="dxa"/>
          </w:tcPr>
          <w:p w:rsidR="00AC09C1" w:rsidRPr="00B320E9" w:rsidRDefault="00AC09C1">
            <w:pPr>
              <w:rPr>
                <w:rFonts w:ascii="Arial" w:hAnsi="Arial" w:cs="Arial"/>
              </w:rPr>
            </w:pPr>
            <w:r w:rsidRPr="00B320E9">
              <w:rPr>
                <w:rFonts w:ascii="Arial" w:hAnsi="Arial" w:cs="Arial"/>
              </w:rPr>
              <w:t>5 Goldmedaillen</w:t>
            </w:r>
          </w:p>
        </w:tc>
      </w:tr>
      <w:tr w:rsidR="00AC09C1" w:rsidRPr="00B320E9" w:rsidTr="003C4BFB">
        <w:trPr>
          <w:trHeight w:val="577"/>
        </w:trPr>
        <w:tc>
          <w:tcPr>
            <w:tcW w:w="2572" w:type="dxa"/>
          </w:tcPr>
          <w:p w:rsidR="00AC09C1" w:rsidRPr="002426A5" w:rsidRDefault="00587C56" w:rsidP="00587C5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26A5">
              <w:rPr>
                <w:rFonts w:ascii="Arial" w:hAnsi="Arial" w:cs="Arial"/>
              </w:rPr>
              <w:t>Rang</w:t>
            </w:r>
          </w:p>
        </w:tc>
        <w:tc>
          <w:tcPr>
            <w:tcW w:w="4928" w:type="dxa"/>
          </w:tcPr>
          <w:p w:rsidR="00AC09C1" w:rsidRPr="00B320E9" w:rsidRDefault="00AC09C1">
            <w:pPr>
              <w:rPr>
                <w:rFonts w:ascii="Arial" w:hAnsi="Arial" w:cs="Arial"/>
              </w:rPr>
            </w:pPr>
            <w:r w:rsidRPr="00B320E9">
              <w:rPr>
                <w:rFonts w:ascii="Arial" w:hAnsi="Arial" w:cs="Arial"/>
              </w:rPr>
              <w:t>5 Silbermedaillen</w:t>
            </w:r>
          </w:p>
        </w:tc>
      </w:tr>
      <w:tr w:rsidR="003C4BFB" w:rsidRPr="00B320E9" w:rsidTr="003C4BFB">
        <w:trPr>
          <w:trHeight w:val="983"/>
        </w:trPr>
        <w:tc>
          <w:tcPr>
            <w:tcW w:w="2572" w:type="dxa"/>
          </w:tcPr>
          <w:p w:rsidR="003C4BFB" w:rsidRPr="002426A5" w:rsidRDefault="003C4BFB" w:rsidP="0029212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3C4BFB" w:rsidRDefault="003C4BFB" w:rsidP="002426A5">
            <w:pPr>
              <w:rPr>
                <w:rFonts w:ascii="Arial" w:hAnsi="Arial" w:cs="Arial"/>
              </w:rPr>
            </w:pPr>
            <w:r w:rsidRPr="00B320E9">
              <w:rPr>
                <w:rFonts w:ascii="Arial" w:hAnsi="Arial" w:cs="Arial"/>
              </w:rPr>
              <w:t>5 Bronzemedaillen</w:t>
            </w:r>
          </w:p>
          <w:p w:rsidR="003C4BFB" w:rsidRPr="00B320E9" w:rsidRDefault="003C4BFB" w:rsidP="002426A5">
            <w:pPr>
              <w:rPr>
                <w:rFonts w:ascii="Arial" w:hAnsi="Arial" w:cs="Arial"/>
              </w:rPr>
            </w:pPr>
          </w:p>
        </w:tc>
      </w:tr>
    </w:tbl>
    <w:p w:rsidR="003C4BFB" w:rsidRDefault="002426A5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Damit Bronze-, Silber- und Goldmedaillen verteilt werden können braucht es eine Teilnahme von mindestens 5 Gruppen. Falls diese Teilnahme nicht erreicht wird werden für die 3 ersten Ränge Kranzkarten ausgeteilt</w:t>
      </w:r>
    </w:p>
    <w:p w:rsidR="003C4BFB" w:rsidRDefault="003C4BFB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</w:p>
    <w:p w:rsidR="003C4BFB" w:rsidRDefault="003C4BFB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</w:p>
    <w:p w:rsidR="003C4BFB" w:rsidRDefault="003C4BFB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</w:p>
    <w:p w:rsidR="002426A5" w:rsidRDefault="002426A5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.</w:t>
      </w:r>
    </w:p>
    <w:p w:rsidR="003C4BFB" w:rsidRDefault="003C4BFB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</w:p>
    <w:p w:rsidR="003C4BFB" w:rsidRDefault="003C4BFB" w:rsidP="002426A5">
      <w:pPr>
        <w:pStyle w:val="untertitel1"/>
        <w:jc w:val="left"/>
        <w:outlineLvl w:val="0"/>
        <w:rPr>
          <w:color w:val="auto"/>
          <w:sz w:val="24"/>
          <w:szCs w:val="24"/>
          <w:u w:val="none"/>
        </w:rPr>
      </w:pPr>
    </w:p>
    <w:p w:rsidR="003C4BFB" w:rsidRDefault="003C4BFB" w:rsidP="002426A5">
      <w:pPr>
        <w:pStyle w:val="untertitel1"/>
        <w:jc w:val="left"/>
        <w:outlineLvl w:val="0"/>
        <w:rPr>
          <w:b/>
          <w:color w:val="auto"/>
          <w:sz w:val="24"/>
          <w:szCs w:val="24"/>
          <w:u w:val="none"/>
        </w:rPr>
      </w:pPr>
    </w:p>
    <w:p w:rsidR="00AC09C1" w:rsidRPr="00292121" w:rsidRDefault="00AC09C1" w:rsidP="00292121">
      <w:pPr>
        <w:pStyle w:val="untertitel1"/>
        <w:numPr>
          <w:ilvl w:val="0"/>
          <w:numId w:val="5"/>
        </w:numPr>
        <w:jc w:val="left"/>
        <w:outlineLvl w:val="0"/>
        <w:rPr>
          <w:b/>
          <w:color w:val="auto"/>
          <w:sz w:val="24"/>
          <w:szCs w:val="24"/>
          <w:u w:val="none"/>
        </w:rPr>
      </w:pPr>
      <w:r w:rsidRPr="00292121">
        <w:rPr>
          <w:b/>
          <w:color w:val="auto"/>
          <w:sz w:val="24"/>
          <w:szCs w:val="24"/>
          <w:u w:val="none"/>
        </w:rPr>
        <w:t>Finanzen</w:t>
      </w:r>
    </w:p>
    <w:p w:rsidR="003C4BFB" w:rsidRDefault="00292121" w:rsidP="007E7383">
      <w:pPr>
        <w:pStyle w:val="text"/>
        <w:jc w:val="both"/>
      </w:pPr>
      <w:r>
        <w:t>Siehe Finanzreglement des WSSV. Der</w:t>
      </w:r>
      <w:r w:rsidR="00AC09C1" w:rsidRPr="00B320E9">
        <w:t xml:space="preserve"> Betrag</w:t>
      </w:r>
      <w:r>
        <w:t xml:space="preserve"> wird in</w:t>
      </w:r>
      <w:r w:rsidR="00AC09C1" w:rsidRPr="00B320E9">
        <w:t xml:space="preserve"> der Einladun</w:t>
      </w:r>
      <w:r>
        <w:t>g bekannt gegeben.</w:t>
      </w:r>
    </w:p>
    <w:p w:rsidR="00835F44" w:rsidRPr="00B320E9" w:rsidRDefault="00835F44" w:rsidP="007E7383">
      <w:pPr>
        <w:pStyle w:val="text"/>
        <w:jc w:val="both"/>
      </w:pPr>
    </w:p>
    <w:p w:rsidR="00194C3F" w:rsidRPr="00292121" w:rsidRDefault="00AC09C1" w:rsidP="00292121">
      <w:pPr>
        <w:pStyle w:val="untertitel1"/>
        <w:numPr>
          <w:ilvl w:val="0"/>
          <w:numId w:val="5"/>
        </w:numPr>
        <w:jc w:val="both"/>
        <w:outlineLvl w:val="0"/>
        <w:rPr>
          <w:b/>
          <w:color w:val="auto"/>
          <w:sz w:val="24"/>
          <w:szCs w:val="24"/>
          <w:u w:val="none"/>
        </w:rPr>
      </w:pPr>
      <w:r w:rsidRPr="00292121">
        <w:rPr>
          <w:b/>
          <w:color w:val="auto"/>
          <w:sz w:val="24"/>
          <w:szCs w:val="24"/>
          <w:u w:val="none"/>
        </w:rPr>
        <w:t>Schlussbestimmungen</w:t>
      </w:r>
    </w:p>
    <w:p w:rsidR="00194C3F" w:rsidRPr="00B320E9" w:rsidRDefault="00292121" w:rsidP="007E7383">
      <w:pPr>
        <w:pStyle w:val="untertitel1"/>
        <w:jc w:val="both"/>
        <w:outlineLvl w:val="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E</w:t>
      </w:r>
      <w:r w:rsidRPr="00B320E9">
        <w:rPr>
          <w:color w:val="auto"/>
          <w:sz w:val="24"/>
          <w:szCs w:val="24"/>
          <w:u w:val="none"/>
        </w:rPr>
        <w:t>in Gruppenfinal für Junioren</w:t>
      </w:r>
      <w:r w:rsidR="00194C3F" w:rsidRPr="00B320E9">
        <w:rPr>
          <w:color w:val="auto"/>
          <w:sz w:val="24"/>
          <w:szCs w:val="24"/>
          <w:u w:val="none"/>
        </w:rPr>
        <w:t xml:space="preserve"> wird vom Ressortchef</w:t>
      </w:r>
      <w:r>
        <w:rPr>
          <w:color w:val="auto"/>
          <w:sz w:val="24"/>
          <w:szCs w:val="24"/>
          <w:u w:val="none"/>
        </w:rPr>
        <w:t xml:space="preserve"> Gewehr 50m des WSSV</w:t>
      </w:r>
      <w:r w:rsidR="00194C3F" w:rsidRPr="00B320E9">
        <w:rPr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u w:val="none"/>
        </w:rPr>
        <w:t xml:space="preserve">organisiert. </w:t>
      </w:r>
      <w:r w:rsidRPr="0029332A">
        <w:rPr>
          <w:color w:val="auto"/>
          <w:sz w:val="24"/>
          <w:szCs w:val="24"/>
          <w:u w:val="none"/>
        </w:rPr>
        <w:t>Dieser Final findet am gleichen Tag</w:t>
      </w:r>
      <w:r w:rsidR="00AC3718" w:rsidRPr="0029332A">
        <w:rPr>
          <w:color w:val="auto"/>
          <w:sz w:val="24"/>
          <w:szCs w:val="24"/>
          <w:u w:val="none"/>
        </w:rPr>
        <w:t>, jedoch</w:t>
      </w:r>
      <w:r w:rsidRPr="0029332A">
        <w:rPr>
          <w:color w:val="auto"/>
          <w:sz w:val="24"/>
          <w:szCs w:val="24"/>
          <w:u w:val="none"/>
        </w:rPr>
        <w:t xml:space="preserve"> nachmittags</w:t>
      </w:r>
      <w:r w:rsidR="00AC3718" w:rsidRPr="0029332A">
        <w:rPr>
          <w:color w:val="auto"/>
          <w:sz w:val="24"/>
          <w:szCs w:val="24"/>
          <w:u w:val="none"/>
        </w:rPr>
        <w:t>,</w:t>
      </w:r>
      <w:r w:rsidRPr="0029332A">
        <w:rPr>
          <w:color w:val="auto"/>
          <w:sz w:val="24"/>
          <w:szCs w:val="24"/>
          <w:u w:val="none"/>
        </w:rPr>
        <w:t xml:space="preserve"> statt</w:t>
      </w:r>
      <w:r w:rsidR="0003243E" w:rsidRPr="0029332A">
        <w:rPr>
          <w:color w:val="auto"/>
          <w:sz w:val="24"/>
          <w:szCs w:val="24"/>
          <w:u w:val="none"/>
        </w:rPr>
        <w:t>,</w:t>
      </w:r>
      <w:r w:rsidR="003C4BFB">
        <w:rPr>
          <w:color w:val="auto"/>
          <w:sz w:val="24"/>
          <w:szCs w:val="24"/>
          <w:u w:val="none"/>
        </w:rPr>
        <w:t xml:space="preserve"> nach der</w:t>
      </w:r>
      <w:r w:rsidRPr="0029332A">
        <w:rPr>
          <w:color w:val="auto"/>
          <w:sz w:val="24"/>
          <w:szCs w:val="24"/>
          <w:u w:val="none"/>
        </w:rPr>
        <w:t>selben Art und Weise wie der „Elite“-Final, vorausgesetzt</w:t>
      </w:r>
      <w:r w:rsidR="00EB4314">
        <w:rPr>
          <w:color w:val="auto"/>
          <w:sz w:val="24"/>
          <w:szCs w:val="24"/>
          <w:u w:val="none"/>
        </w:rPr>
        <w:t>,</w:t>
      </w:r>
      <w:r w:rsidRPr="0029332A">
        <w:rPr>
          <w:color w:val="auto"/>
          <w:sz w:val="24"/>
          <w:szCs w:val="24"/>
          <w:u w:val="none"/>
        </w:rPr>
        <w:t xml:space="preserve"> dass </w:t>
      </w:r>
      <w:r w:rsidR="00AC3718" w:rsidRPr="0029332A">
        <w:rPr>
          <w:color w:val="auto"/>
          <w:sz w:val="24"/>
          <w:szCs w:val="24"/>
          <w:u w:val="none"/>
        </w:rPr>
        <w:t>mindestens</w:t>
      </w:r>
      <w:r w:rsidR="00B35B7B" w:rsidRPr="0029332A">
        <w:rPr>
          <w:color w:val="auto"/>
          <w:sz w:val="24"/>
          <w:szCs w:val="24"/>
          <w:u w:val="none"/>
        </w:rPr>
        <w:t xml:space="preserve"> </w:t>
      </w:r>
      <w:r w:rsidR="00AC3718" w:rsidRPr="0029332A">
        <w:rPr>
          <w:color w:val="auto"/>
          <w:sz w:val="24"/>
          <w:szCs w:val="24"/>
          <w:u w:val="none"/>
        </w:rPr>
        <w:t>3</w:t>
      </w:r>
      <w:r w:rsidR="00B35B7B" w:rsidRPr="0029332A">
        <w:rPr>
          <w:color w:val="auto"/>
          <w:sz w:val="24"/>
          <w:szCs w:val="24"/>
          <w:u w:val="none"/>
        </w:rPr>
        <w:t xml:space="preserve"> Gruppen teil</w:t>
      </w:r>
      <w:r w:rsidR="00AC3718" w:rsidRPr="0029332A">
        <w:rPr>
          <w:color w:val="auto"/>
          <w:sz w:val="24"/>
          <w:szCs w:val="24"/>
          <w:u w:val="none"/>
        </w:rPr>
        <w:t>nehmen.</w:t>
      </w:r>
      <w:r w:rsidR="00B35B7B" w:rsidRPr="00B320E9">
        <w:rPr>
          <w:color w:val="auto"/>
          <w:sz w:val="24"/>
          <w:szCs w:val="24"/>
          <w:u w:val="none"/>
        </w:rPr>
        <w:t xml:space="preserve"> </w:t>
      </w:r>
    </w:p>
    <w:p w:rsidR="003C4BFB" w:rsidRPr="003C4BFB" w:rsidRDefault="003C4BFB" w:rsidP="007E7383">
      <w:pPr>
        <w:pStyle w:val="StandardWeb"/>
        <w:jc w:val="both"/>
        <w:rPr>
          <w:rFonts w:ascii="Arial" w:hAnsi="Arial" w:cs="Arial"/>
          <w:b/>
        </w:rPr>
      </w:pPr>
    </w:p>
    <w:p w:rsidR="00AC3718" w:rsidRPr="003C4BFB" w:rsidRDefault="00AC3718" w:rsidP="007E7383">
      <w:pPr>
        <w:pStyle w:val="StandardWeb"/>
        <w:jc w:val="both"/>
        <w:rPr>
          <w:rFonts w:ascii="Arial" w:hAnsi="Arial" w:cs="Arial"/>
          <w:b/>
        </w:rPr>
      </w:pPr>
      <w:r w:rsidRPr="003C4BFB">
        <w:rPr>
          <w:rFonts w:ascii="Arial" w:hAnsi="Arial" w:cs="Arial"/>
          <w:b/>
        </w:rPr>
        <w:t xml:space="preserve">Massgebend ist der </w:t>
      </w:r>
      <w:r w:rsidR="0029332A" w:rsidRPr="003C4BFB">
        <w:rPr>
          <w:rFonts w:ascii="Arial" w:hAnsi="Arial" w:cs="Arial"/>
          <w:b/>
        </w:rPr>
        <w:t>deutsche</w:t>
      </w:r>
      <w:r w:rsidRPr="003C4BFB">
        <w:rPr>
          <w:rFonts w:ascii="Arial" w:hAnsi="Arial" w:cs="Arial"/>
          <w:b/>
        </w:rPr>
        <w:t xml:space="preserve"> Text dieses Reglements.</w:t>
      </w:r>
    </w:p>
    <w:p w:rsidR="00835F44" w:rsidRDefault="00835F44" w:rsidP="007E7383">
      <w:pPr>
        <w:pStyle w:val="StandardWeb"/>
        <w:jc w:val="both"/>
        <w:rPr>
          <w:rFonts w:ascii="Arial" w:hAnsi="Arial" w:cs="Arial"/>
        </w:rPr>
      </w:pPr>
    </w:p>
    <w:p w:rsidR="00CF0B81" w:rsidRPr="00CF0B81" w:rsidRDefault="00CF0B81" w:rsidP="00CF0B81">
      <w:pPr>
        <w:pStyle w:val="StandardWeb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F0B81">
        <w:rPr>
          <w:rFonts w:ascii="Arial" w:hAnsi="Arial" w:cs="Arial"/>
          <w:b/>
        </w:rPr>
        <w:t>Genehmigung</w:t>
      </w:r>
    </w:p>
    <w:p w:rsidR="00AC09C1" w:rsidRPr="00C91484" w:rsidRDefault="00435CB4" w:rsidP="007E7383">
      <w:pPr>
        <w:pStyle w:val="StandardWeb"/>
        <w:jc w:val="both"/>
        <w:rPr>
          <w:rFonts w:ascii="Arial" w:hAnsi="Arial" w:cs="Arial"/>
        </w:rPr>
      </w:pPr>
      <w:r w:rsidRPr="00C91484">
        <w:rPr>
          <w:rFonts w:ascii="Arial" w:hAnsi="Arial" w:cs="Arial"/>
        </w:rPr>
        <w:t>Reglement</w:t>
      </w:r>
      <w:r w:rsidR="00F13CDD" w:rsidRPr="00C91484">
        <w:rPr>
          <w:rFonts w:ascii="Arial" w:hAnsi="Arial" w:cs="Arial"/>
        </w:rPr>
        <w:t xml:space="preserve"> </w:t>
      </w:r>
      <w:r w:rsidR="004D0C76">
        <w:rPr>
          <w:rFonts w:ascii="Arial" w:hAnsi="Arial" w:cs="Arial"/>
        </w:rPr>
        <w:t>an der</w:t>
      </w:r>
      <w:r w:rsidR="000108CE" w:rsidRPr="00C91484">
        <w:rPr>
          <w:rFonts w:ascii="Arial" w:hAnsi="Arial" w:cs="Arial"/>
        </w:rPr>
        <w:t xml:space="preserve"> </w:t>
      </w:r>
      <w:r w:rsidR="004D0C76">
        <w:rPr>
          <w:rFonts w:ascii="Arial" w:hAnsi="Arial" w:cs="Arial"/>
        </w:rPr>
        <w:t>WSSV-</w:t>
      </w:r>
      <w:r w:rsidR="000108CE" w:rsidRPr="00C91484">
        <w:rPr>
          <w:rFonts w:ascii="Arial" w:hAnsi="Arial" w:cs="Arial"/>
        </w:rPr>
        <w:t>Vorstand</w:t>
      </w:r>
      <w:r w:rsidR="004D0C76">
        <w:rPr>
          <w:rFonts w:ascii="Arial" w:hAnsi="Arial" w:cs="Arial"/>
        </w:rPr>
        <w:t>sitzung</w:t>
      </w:r>
      <w:r w:rsidR="003C4BFB">
        <w:rPr>
          <w:rFonts w:ascii="Arial" w:hAnsi="Arial" w:cs="Arial"/>
        </w:rPr>
        <w:t xml:space="preserve"> vom </w:t>
      </w:r>
      <w:r w:rsidR="002110CE">
        <w:rPr>
          <w:rFonts w:ascii="Arial" w:hAnsi="Arial" w:cs="Arial"/>
        </w:rPr>
        <w:t>15</w:t>
      </w:r>
      <w:r w:rsidR="00194293">
        <w:rPr>
          <w:rFonts w:ascii="Arial" w:hAnsi="Arial" w:cs="Arial"/>
        </w:rPr>
        <w:t xml:space="preserve">. </w:t>
      </w:r>
      <w:r w:rsidR="002110CE">
        <w:rPr>
          <w:rFonts w:ascii="Arial" w:hAnsi="Arial" w:cs="Arial"/>
        </w:rPr>
        <w:t>Januar</w:t>
      </w:r>
      <w:r w:rsidR="004D0C76">
        <w:rPr>
          <w:rFonts w:ascii="Arial" w:hAnsi="Arial" w:cs="Arial"/>
        </w:rPr>
        <w:t xml:space="preserve"> 201</w:t>
      </w:r>
      <w:r w:rsidR="002110CE">
        <w:rPr>
          <w:rFonts w:ascii="Arial" w:hAnsi="Arial" w:cs="Arial"/>
        </w:rPr>
        <w:t>9</w:t>
      </w:r>
      <w:r w:rsidR="004D0C76">
        <w:rPr>
          <w:rFonts w:ascii="Arial" w:hAnsi="Arial" w:cs="Arial"/>
        </w:rPr>
        <w:t xml:space="preserve"> genehmigt.</w:t>
      </w:r>
    </w:p>
    <w:p w:rsidR="00EA1A14" w:rsidRDefault="00EA1A14">
      <w:pPr>
        <w:pStyle w:val="StandardWeb"/>
        <w:rPr>
          <w:rFonts w:ascii="Arial" w:hAnsi="Arial" w:cs="Arial"/>
        </w:rPr>
      </w:pPr>
    </w:p>
    <w:p w:rsidR="003C4BFB" w:rsidRDefault="003C4BFB">
      <w:pPr>
        <w:pStyle w:val="StandardWeb"/>
        <w:rPr>
          <w:rFonts w:ascii="Arial" w:hAnsi="Arial" w:cs="Arial"/>
        </w:rPr>
      </w:pPr>
    </w:p>
    <w:p w:rsidR="003C4BFB" w:rsidRPr="00EA1A14" w:rsidRDefault="003C4BFB">
      <w:pPr>
        <w:pStyle w:val="StandardWeb"/>
        <w:rPr>
          <w:rFonts w:ascii="Arial" w:hAnsi="Arial" w:cs="Arial"/>
        </w:rPr>
      </w:pPr>
    </w:p>
    <w:p w:rsidR="00EA1A14" w:rsidRDefault="00CF0B81">
      <w:pPr>
        <w:tabs>
          <w:tab w:val="left" w:pos="360"/>
        </w:tabs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1A6516" w:rsidRPr="00EA1A14">
        <w:rPr>
          <w:rFonts w:ascii="Arial" w:hAnsi="Arial" w:cs="Arial"/>
        </w:rPr>
        <w:t>Präsident :</w:t>
      </w:r>
      <w:r w:rsidR="000108CE" w:rsidRPr="00EA1A14">
        <w:rPr>
          <w:rFonts w:ascii="Arial" w:hAnsi="Arial" w:cs="Arial"/>
        </w:rPr>
        <w:t xml:space="preserve"> </w:t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 w:rsidR="00EA1A14">
        <w:rPr>
          <w:rFonts w:ascii="Arial" w:hAnsi="Arial" w:cs="Arial"/>
        </w:rPr>
        <w:tab/>
      </w:r>
      <w:r>
        <w:rPr>
          <w:rFonts w:ascii="Arial" w:hAnsi="Arial" w:cs="Arial"/>
        </w:rPr>
        <w:t>Chef Gewehr 50m</w:t>
      </w:r>
      <w:r w:rsidR="00FE5968">
        <w:rPr>
          <w:rFonts w:ascii="Arial" w:hAnsi="Arial" w:cs="Arial"/>
        </w:rPr>
        <w:t>:</w:t>
      </w:r>
    </w:p>
    <w:p w:rsidR="00EA1A14" w:rsidRPr="00835F44" w:rsidRDefault="00AC3718" w:rsidP="00835F44">
      <w:pPr>
        <w:tabs>
          <w:tab w:val="left" w:pos="360"/>
        </w:tabs>
        <w:ind w:right="-157"/>
        <w:rPr>
          <w:rFonts w:ascii="Arial" w:hAnsi="Arial" w:cs="Arial"/>
        </w:rPr>
      </w:pPr>
      <w:r w:rsidRPr="00AC3718">
        <w:rPr>
          <w:rFonts w:ascii="Arial" w:hAnsi="Arial" w:cs="Arial"/>
          <w:i/>
        </w:rPr>
        <w:t>Petrus</w:t>
      </w:r>
      <w:r w:rsidR="00CF0B81">
        <w:rPr>
          <w:rFonts w:ascii="Arial" w:hAnsi="Arial" w:cs="Arial"/>
          <w:i/>
        </w:rPr>
        <w:t xml:space="preserve"> Hugo</w:t>
      </w:r>
      <w:r w:rsidR="00AC09C1" w:rsidRPr="00EA1A14">
        <w:rPr>
          <w:rFonts w:ascii="Arial" w:hAnsi="Arial" w:cs="Arial"/>
        </w:rPr>
        <w:tab/>
      </w:r>
      <w:r w:rsidR="00AC09C1" w:rsidRPr="00EA1A14">
        <w:rPr>
          <w:rFonts w:ascii="Arial" w:hAnsi="Arial" w:cs="Arial"/>
        </w:rPr>
        <w:tab/>
      </w:r>
      <w:r w:rsidR="00AC09C1" w:rsidRPr="00EA1A14">
        <w:rPr>
          <w:rFonts w:ascii="Arial" w:hAnsi="Arial" w:cs="Arial"/>
        </w:rPr>
        <w:tab/>
      </w:r>
      <w:r w:rsidR="004E0B40" w:rsidRPr="00EA1A1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 w:rsidR="004E0B40" w:rsidRPr="00EA1A14">
        <w:rPr>
          <w:rFonts w:ascii="Arial" w:hAnsi="Arial" w:cs="Arial"/>
        </w:rPr>
        <w:t xml:space="preserve">                 </w:t>
      </w:r>
      <w:r w:rsidR="00EA1A14">
        <w:rPr>
          <w:rFonts w:ascii="Arial" w:hAnsi="Arial" w:cs="Arial"/>
        </w:rPr>
        <w:tab/>
      </w:r>
      <w:r w:rsidR="00CF0B81">
        <w:rPr>
          <w:rFonts w:ascii="Arial" w:hAnsi="Arial" w:cs="Arial"/>
        </w:rPr>
        <w:tab/>
      </w:r>
      <w:r w:rsidR="0029332A">
        <w:rPr>
          <w:rFonts w:ascii="Arial" w:hAnsi="Arial" w:cs="Arial"/>
          <w:i/>
        </w:rPr>
        <w:t>Ivo Abgottspo</w:t>
      </w:r>
      <w:r w:rsidR="00835F44">
        <w:rPr>
          <w:rFonts w:ascii="Arial" w:hAnsi="Arial" w:cs="Arial"/>
          <w:i/>
        </w:rPr>
        <w:t>n</w:t>
      </w:r>
    </w:p>
    <w:p w:rsidR="00EA1A14" w:rsidRPr="00AC3718" w:rsidRDefault="00EA1A14">
      <w:pPr>
        <w:rPr>
          <w:rFonts w:ascii="Arial" w:hAnsi="Arial" w:cs="Arial"/>
          <w:sz w:val="20"/>
        </w:rPr>
      </w:pPr>
    </w:p>
    <w:sectPr w:rsidR="00EA1A14" w:rsidRPr="00AC3718" w:rsidSect="003C4BF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DA" w:rsidRDefault="00444CDA">
      <w:r>
        <w:separator/>
      </w:r>
    </w:p>
  </w:endnote>
  <w:endnote w:type="continuationSeparator" w:id="0">
    <w:p w:rsidR="00444CDA" w:rsidRDefault="0044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18" w:rsidRPr="001A6516" w:rsidRDefault="00716E18">
    <w:pPr>
      <w:pStyle w:val="Fuzeile"/>
      <w:pBdr>
        <w:top w:val="single" w:sz="12" w:space="1" w:color="auto"/>
      </w:pBdr>
      <w:tabs>
        <w:tab w:val="clear" w:pos="4536"/>
        <w:tab w:val="center" w:pos="4500"/>
      </w:tabs>
      <w:rPr>
        <w:color w:val="000080"/>
        <w:sz w:val="18"/>
      </w:rPr>
    </w:pPr>
    <w:r w:rsidRPr="001A6516">
      <w:rPr>
        <w:color w:val="000080"/>
        <w:sz w:val="18"/>
      </w:rPr>
      <w:t>– Carabine 50m</w:t>
    </w:r>
    <w:r w:rsidRPr="001A6516">
      <w:rPr>
        <w:color w:val="000080"/>
        <w:sz w:val="18"/>
      </w:rPr>
      <w:tab/>
    </w:r>
    <w:r>
      <w:rPr>
        <w:rStyle w:val="Seitenzahl"/>
        <w:color w:val="000080"/>
        <w:sz w:val="18"/>
      </w:rPr>
      <w:fldChar w:fldCharType="begin"/>
    </w:r>
    <w:r w:rsidRPr="001A6516">
      <w:rPr>
        <w:rStyle w:val="Seitenzahl"/>
        <w:color w:val="000080"/>
        <w:sz w:val="18"/>
      </w:rPr>
      <w:instrText xml:space="preserve"> PAGE </w:instrText>
    </w:r>
    <w:r>
      <w:rPr>
        <w:rStyle w:val="Seitenzahl"/>
        <w:color w:val="000080"/>
        <w:sz w:val="18"/>
      </w:rPr>
      <w:fldChar w:fldCharType="separate"/>
    </w:r>
    <w:r w:rsidR="006D5969">
      <w:rPr>
        <w:rStyle w:val="Seitenzahl"/>
        <w:noProof/>
        <w:color w:val="000080"/>
        <w:sz w:val="18"/>
      </w:rPr>
      <w:t>1</w:t>
    </w:r>
    <w:r>
      <w:rPr>
        <w:rStyle w:val="Seitenzahl"/>
        <w:color w:val="000080"/>
        <w:sz w:val="18"/>
      </w:rPr>
      <w:fldChar w:fldCharType="end"/>
    </w:r>
    <w:r w:rsidRPr="001A6516">
      <w:rPr>
        <w:rStyle w:val="Seitenzahl"/>
        <w:color w:val="000080"/>
        <w:sz w:val="18"/>
      </w:rPr>
      <w:t xml:space="preserve"> / </w:t>
    </w:r>
    <w:r>
      <w:rPr>
        <w:rStyle w:val="Seitenzahl"/>
        <w:color w:val="000080"/>
        <w:sz w:val="18"/>
      </w:rPr>
      <w:fldChar w:fldCharType="begin"/>
    </w:r>
    <w:r w:rsidRPr="001A6516">
      <w:rPr>
        <w:rStyle w:val="Seitenzahl"/>
        <w:color w:val="000080"/>
        <w:sz w:val="18"/>
      </w:rPr>
      <w:instrText xml:space="preserve"> NUMPAGES </w:instrText>
    </w:r>
    <w:r>
      <w:rPr>
        <w:rStyle w:val="Seitenzahl"/>
        <w:color w:val="000080"/>
        <w:sz w:val="18"/>
      </w:rPr>
      <w:fldChar w:fldCharType="separate"/>
    </w:r>
    <w:r w:rsidR="006D5969">
      <w:rPr>
        <w:rStyle w:val="Seitenzahl"/>
        <w:noProof/>
        <w:color w:val="000080"/>
        <w:sz w:val="18"/>
      </w:rPr>
      <w:t>4</w:t>
    </w:r>
    <w:r>
      <w:rPr>
        <w:rStyle w:val="Seitenzahl"/>
        <w:color w:val="000080"/>
        <w:sz w:val="18"/>
      </w:rPr>
      <w:fldChar w:fldCharType="end"/>
    </w:r>
    <w:r w:rsidRPr="001A6516">
      <w:rPr>
        <w:color w:val="000080"/>
        <w:sz w:val="18"/>
      </w:rPr>
      <w:tab/>
      <w:t xml:space="preserve">Regl. Nr. :  </w:t>
    </w:r>
    <w:r>
      <w:rPr>
        <w:color w:val="000080"/>
        <w:sz w:val="18"/>
      </w:rPr>
      <w:t>5.53.0</w:t>
    </w:r>
    <w:r w:rsidR="00991D75">
      <w:rPr>
        <w:color w:val="000080"/>
        <w:sz w:val="18"/>
      </w:rPr>
      <w:t>3</w:t>
    </w:r>
  </w:p>
  <w:p w:rsidR="00716E18" w:rsidRDefault="00F52B0D">
    <w:pPr>
      <w:pStyle w:val="Fuzeile"/>
      <w:rPr>
        <w:color w:val="000080"/>
        <w:sz w:val="18"/>
      </w:rPr>
    </w:pPr>
    <w:r>
      <w:rPr>
        <w:color w:val="000080"/>
        <w:sz w:val="18"/>
      </w:rPr>
      <w:t>– Gewehr 50m</w:t>
    </w:r>
    <w:r>
      <w:rPr>
        <w:color w:val="000080"/>
        <w:sz w:val="18"/>
      </w:rPr>
      <w:tab/>
    </w:r>
    <w:r>
      <w:rPr>
        <w:color w:val="000080"/>
        <w:sz w:val="18"/>
      </w:rPr>
      <w:tab/>
    </w:r>
    <w:r w:rsidR="0029332A">
      <w:rPr>
        <w:color w:val="000080"/>
        <w:sz w:val="18"/>
      </w:rPr>
      <w:t>Reglement SGM-Final 201</w:t>
    </w:r>
    <w:r w:rsidR="00991D75">
      <w:rPr>
        <w:color w:val="000080"/>
        <w:sz w:val="18"/>
      </w:rPr>
      <w:t>9</w:t>
    </w:r>
  </w:p>
  <w:p w:rsidR="00716E18" w:rsidRDefault="00716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DA" w:rsidRDefault="00444CDA">
      <w:r>
        <w:separator/>
      </w:r>
    </w:p>
  </w:footnote>
  <w:footnote w:type="continuationSeparator" w:id="0">
    <w:p w:rsidR="00444CDA" w:rsidRDefault="0044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18" w:rsidRDefault="003C4BFB" w:rsidP="00393F0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1883410</wp:posOffset>
              </wp:positionH>
              <wp:positionV relativeFrom="paragraph">
                <wp:posOffset>-61595</wp:posOffset>
              </wp:positionV>
              <wp:extent cx="4584065" cy="1202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F0E" w:rsidRPr="00393F0E" w:rsidRDefault="00393F0E" w:rsidP="00393F0E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393F0E">
                            <w:rPr>
                              <w:rFonts w:ascii="Verdana" w:hAnsi="Verdana"/>
                              <w:b/>
                              <w:lang w:val="fr-CH"/>
                            </w:rPr>
                            <w:t>FEDERATION SPORTIVE VALAISANNE DE TIR</w:t>
                          </w:r>
                        </w:p>
                        <w:p w:rsidR="00393F0E" w:rsidRPr="00393F0E" w:rsidRDefault="00393F0E" w:rsidP="00393F0E">
                          <w:pPr>
                            <w:jc w:val="right"/>
                            <w:rPr>
                              <w:rFonts w:ascii="Verdana" w:hAnsi="Verdana"/>
                              <w:b/>
                              <w:lang w:val="fr-CH"/>
                            </w:rPr>
                          </w:pPr>
                          <w:r w:rsidRPr="00393F0E">
                            <w:rPr>
                              <w:rFonts w:ascii="Verdana" w:hAnsi="Verdana"/>
                              <w:b/>
                              <w:lang w:val="fr-CH"/>
                            </w:rPr>
                            <w:t>WALLISER SCHIESS SPORT VERBAND</w:t>
                          </w:r>
                        </w:p>
                        <w:p w:rsidR="00393F0E" w:rsidRDefault="00393F0E" w:rsidP="00393F0E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Fusil 50m – Gewehr 50M</w:t>
                          </w:r>
                        </w:p>
                        <w:p w:rsidR="00393F0E" w:rsidRPr="00C456D2" w:rsidRDefault="00393F0E" w:rsidP="00393F0E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:rsidR="00393F0E" w:rsidRPr="00C456D2" w:rsidRDefault="00393F0E" w:rsidP="00393F0E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:rsidR="00393F0E" w:rsidRPr="00C456D2" w:rsidRDefault="00393F0E" w:rsidP="00393F0E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3pt;margin-top:-4.85pt;width:360.95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" filled="f" stroked="f">
              <v:textbox inset=",7.2pt,,7.2pt">
                <w:txbxContent>
                  <w:p w:rsidR="00393F0E" w:rsidRPr="00393F0E" w:rsidRDefault="00393F0E" w:rsidP="00393F0E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393F0E">
                      <w:rPr>
                        <w:rFonts w:ascii="Verdana" w:hAnsi="Verdana"/>
                        <w:b/>
                        <w:lang w:val="fr-CH"/>
                      </w:rPr>
                      <w:t>FEDERATION SPORTIVE VALAISANNE DE TIR</w:t>
                    </w:r>
                  </w:p>
                  <w:p w:rsidR="00393F0E" w:rsidRPr="00393F0E" w:rsidRDefault="00393F0E" w:rsidP="00393F0E">
                    <w:pPr>
                      <w:jc w:val="right"/>
                      <w:rPr>
                        <w:rFonts w:ascii="Verdana" w:hAnsi="Verdana"/>
                        <w:b/>
                        <w:lang w:val="fr-CH"/>
                      </w:rPr>
                    </w:pPr>
                    <w:r w:rsidRPr="00393F0E">
                      <w:rPr>
                        <w:rFonts w:ascii="Verdana" w:hAnsi="Verdana"/>
                        <w:b/>
                        <w:lang w:val="fr-CH"/>
                      </w:rPr>
                      <w:t>WALLISER SCHIESS SPORT VERBAND</w:t>
                    </w:r>
                  </w:p>
                  <w:p w:rsidR="00393F0E" w:rsidRDefault="00393F0E" w:rsidP="00393F0E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</w:rPr>
                      <w:t>Fusil</w:t>
                    </w:r>
                    <w:proofErr w:type="spellEnd"/>
                    <w:r>
                      <w:rPr>
                        <w:rFonts w:ascii="Verdana" w:hAnsi="Verdana"/>
                        <w:b/>
                      </w:rPr>
                      <w:t xml:space="preserve"> 50m – Gewehr 50M</w:t>
                    </w:r>
                  </w:p>
                  <w:p w:rsidR="00393F0E" w:rsidRPr="00C456D2" w:rsidRDefault="00393F0E" w:rsidP="00393F0E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</w:p>
                  <w:p w:rsidR="00393F0E" w:rsidRPr="00C456D2" w:rsidRDefault="00393F0E" w:rsidP="00393F0E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</w:p>
                  <w:p w:rsidR="00393F0E" w:rsidRPr="00C456D2" w:rsidRDefault="00393F0E" w:rsidP="00393F0E">
                    <w:pPr>
                      <w:jc w:val="right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de-CH"/>
      </w:rPr>
      <w:drawing>
        <wp:inline distT="0" distB="0" distL="0" distR="0">
          <wp:extent cx="1343025" cy="1247775"/>
          <wp:effectExtent l="0" t="0" r="0" b="0"/>
          <wp:docPr id="8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F0E">
      <w:rPr>
        <w:noProof/>
        <w:sz w:val="20"/>
        <w:szCs w:val="20"/>
        <w:lang w:eastAsia="de-CH"/>
      </w:rPr>
      <w:t xml:space="preserve"> </w:t>
    </w:r>
    <w:r w:rsidR="00393F0E" w:rsidRPr="00393F0E">
      <w:rPr>
        <w:sz w:val="10"/>
      </w:rPr>
      <w:tab/>
    </w:r>
    <w:r w:rsidR="00393F0E" w:rsidRPr="00393F0E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C"/>
    <w:multiLevelType w:val="hybridMultilevel"/>
    <w:tmpl w:val="A9B2A1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2220"/>
    <w:multiLevelType w:val="hybridMultilevel"/>
    <w:tmpl w:val="EA881C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6D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752369"/>
    <w:multiLevelType w:val="hybridMultilevel"/>
    <w:tmpl w:val="D71628E4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0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014A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CA"/>
    <w:rsid w:val="000108CE"/>
    <w:rsid w:val="000259C1"/>
    <w:rsid w:val="0003243E"/>
    <w:rsid w:val="00042356"/>
    <w:rsid w:val="00045770"/>
    <w:rsid w:val="0009644A"/>
    <w:rsid w:val="001010B5"/>
    <w:rsid w:val="00131AAA"/>
    <w:rsid w:val="001910F6"/>
    <w:rsid w:val="00194293"/>
    <w:rsid w:val="00194C3F"/>
    <w:rsid w:val="001A5261"/>
    <w:rsid w:val="001A6516"/>
    <w:rsid w:val="002110CE"/>
    <w:rsid w:val="002426A5"/>
    <w:rsid w:val="00255B6D"/>
    <w:rsid w:val="00257622"/>
    <w:rsid w:val="00292121"/>
    <w:rsid w:val="0029332A"/>
    <w:rsid w:val="002B0EEC"/>
    <w:rsid w:val="002B2876"/>
    <w:rsid w:val="002F477F"/>
    <w:rsid w:val="0033245F"/>
    <w:rsid w:val="00334ECA"/>
    <w:rsid w:val="00337D65"/>
    <w:rsid w:val="00370CBC"/>
    <w:rsid w:val="00383536"/>
    <w:rsid w:val="00393F0E"/>
    <w:rsid w:val="003A6A38"/>
    <w:rsid w:val="003B5ED8"/>
    <w:rsid w:val="003C4BFB"/>
    <w:rsid w:val="00417060"/>
    <w:rsid w:val="00435CB4"/>
    <w:rsid w:val="00444CDA"/>
    <w:rsid w:val="00455144"/>
    <w:rsid w:val="004743EE"/>
    <w:rsid w:val="00486EA1"/>
    <w:rsid w:val="004D0C76"/>
    <w:rsid w:val="004E0B40"/>
    <w:rsid w:val="00543D67"/>
    <w:rsid w:val="005710E0"/>
    <w:rsid w:val="0057693F"/>
    <w:rsid w:val="00587C56"/>
    <w:rsid w:val="005A6B5E"/>
    <w:rsid w:val="005C0DAC"/>
    <w:rsid w:val="0061340F"/>
    <w:rsid w:val="00614856"/>
    <w:rsid w:val="00691A78"/>
    <w:rsid w:val="006C7E32"/>
    <w:rsid w:val="006D5969"/>
    <w:rsid w:val="00716E18"/>
    <w:rsid w:val="007338EC"/>
    <w:rsid w:val="007C52B0"/>
    <w:rsid w:val="007E7383"/>
    <w:rsid w:val="00835F44"/>
    <w:rsid w:val="00915410"/>
    <w:rsid w:val="00950A66"/>
    <w:rsid w:val="00991D75"/>
    <w:rsid w:val="009A1DB7"/>
    <w:rsid w:val="009C19B9"/>
    <w:rsid w:val="009F6604"/>
    <w:rsid w:val="00A035DE"/>
    <w:rsid w:val="00A05CF7"/>
    <w:rsid w:val="00A23DDF"/>
    <w:rsid w:val="00A57560"/>
    <w:rsid w:val="00A643A2"/>
    <w:rsid w:val="00AC09C1"/>
    <w:rsid w:val="00AC3718"/>
    <w:rsid w:val="00AE19DE"/>
    <w:rsid w:val="00AE34C6"/>
    <w:rsid w:val="00B320E9"/>
    <w:rsid w:val="00B35B7B"/>
    <w:rsid w:val="00B90EA2"/>
    <w:rsid w:val="00B933E4"/>
    <w:rsid w:val="00BB091C"/>
    <w:rsid w:val="00BE4196"/>
    <w:rsid w:val="00BE53EE"/>
    <w:rsid w:val="00C10446"/>
    <w:rsid w:val="00C51F2E"/>
    <w:rsid w:val="00C84413"/>
    <w:rsid w:val="00C91484"/>
    <w:rsid w:val="00CF0B81"/>
    <w:rsid w:val="00D00B4D"/>
    <w:rsid w:val="00D130B2"/>
    <w:rsid w:val="00D3419E"/>
    <w:rsid w:val="00D76C44"/>
    <w:rsid w:val="00DE1223"/>
    <w:rsid w:val="00DE2257"/>
    <w:rsid w:val="00DE7E5C"/>
    <w:rsid w:val="00E368A3"/>
    <w:rsid w:val="00E63978"/>
    <w:rsid w:val="00E7741C"/>
    <w:rsid w:val="00E86D4A"/>
    <w:rsid w:val="00EA1A14"/>
    <w:rsid w:val="00EB4314"/>
    <w:rsid w:val="00EE002D"/>
    <w:rsid w:val="00EF33EC"/>
    <w:rsid w:val="00F03E9E"/>
    <w:rsid w:val="00F13CDD"/>
    <w:rsid w:val="00F52B0D"/>
    <w:rsid w:val="00FD30A0"/>
    <w:rsid w:val="00FE596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  <w15:docId w15:val="{6527F5F5-5509-42B5-BFB1-8AE0109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48"/>
      <w:szCs w:val="48"/>
      <w:u w:val="single"/>
    </w:rPr>
  </w:style>
  <w:style w:type="paragraph" w:customStyle="1" w:styleId="untertitel1">
    <w:name w:val="untertitel1"/>
    <w:basedOn w:val="Standard"/>
    <w:pPr>
      <w:spacing w:before="100" w:beforeAutospacing="1" w:after="100" w:afterAutospacing="1"/>
      <w:jc w:val="center"/>
    </w:pPr>
    <w:rPr>
      <w:rFonts w:ascii="Arial" w:hAnsi="Arial" w:cs="Arial"/>
      <w:color w:val="0000FF"/>
      <w:sz w:val="36"/>
      <w:szCs w:val="36"/>
      <w:u w:val="single"/>
    </w:rPr>
  </w:style>
  <w:style w:type="paragraph" w:customStyle="1" w:styleId="text">
    <w:name w:val="text"/>
    <w:basedOn w:val="Standard"/>
    <w:pPr>
      <w:spacing w:before="100" w:beforeAutospacing="1" w:after="100" w:afterAutospacing="1"/>
    </w:pPr>
    <w:rPr>
      <w:rFonts w:ascii="Arial" w:hAnsi="Arial" w:cs="Arial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/>
      <w:jc w:val="both"/>
    </w:pPr>
    <w:rPr>
      <w:rFonts w:ascii="Century Gothic" w:hAnsi="Century Gothic"/>
      <w:szCs w:val="20"/>
      <w:lang w:val="fr-FR" w:eastAsia="fr-CH"/>
    </w:rPr>
  </w:style>
  <w:style w:type="paragraph" w:styleId="KeinLeerraum">
    <w:name w:val="No Spacing"/>
    <w:uiPriority w:val="1"/>
    <w:qFormat/>
    <w:rsid w:val="0061340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130B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130B2"/>
    <w:rPr>
      <w:rFonts w:ascii="Tahoma" w:hAnsi="Tahoma" w:cs="Tahoma"/>
      <w:sz w:val="16"/>
      <w:szCs w:val="16"/>
      <w:lang w:val="de-CH" w:eastAsia="de-DE"/>
    </w:rPr>
  </w:style>
  <w:style w:type="character" w:customStyle="1" w:styleId="KopfzeileZchn">
    <w:name w:val="Kopfzeile Zchn"/>
    <w:link w:val="Kopfzeile"/>
    <w:uiPriority w:val="99"/>
    <w:rsid w:val="00393F0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Reglement - Final Gruppenmeisterschaft</vt:lpstr>
      <vt:lpstr>Reglement - Final Gruppenmeisterschaft</vt:lpstr>
    </vt:vector>
  </TitlesOfParts>
  <Company>privat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- Final Gruppenmeisterschaft</dc:title>
  <dc:subject/>
  <dc:creator>Bayard Benjamin</dc:creator>
  <cp:keywords/>
  <cp:lastModifiedBy>Ivo Abgottspon</cp:lastModifiedBy>
  <cp:revision>4</cp:revision>
  <cp:lastPrinted>2018-01-30T14:47:00Z</cp:lastPrinted>
  <dcterms:created xsi:type="dcterms:W3CDTF">2018-03-05T21:09:00Z</dcterms:created>
  <dcterms:modified xsi:type="dcterms:W3CDTF">2019-02-18T21:42:00Z</dcterms:modified>
</cp:coreProperties>
</file>